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DA16C" w14:textId="77777777" w:rsidR="00B4423F" w:rsidRDefault="00B4423F" w:rsidP="00EF07DF">
      <w:pPr>
        <w:pStyle w:val="NormalWeb"/>
        <w:spacing w:before="0" w:beforeAutospacing="0" w:after="360" w:afterAutospacing="0"/>
        <w:rPr>
          <w:rFonts w:ascii="Roboto" w:hAnsi="Roboto"/>
          <w:color w:val="3E4055"/>
        </w:rPr>
      </w:pPr>
    </w:p>
    <w:p w14:paraId="5FB17E6D" w14:textId="77777777" w:rsidR="00B4423F" w:rsidRDefault="00B4423F" w:rsidP="00711A55">
      <w:pPr>
        <w:pStyle w:val="Title"/>
        <w:rPr>
          <w:rFonts w:ascii="Arial Black" w:hAnsi="Arial Black"/>
          <w:sz w:val="32"/>
        </w:rPr>
      </w:pPr>
      <w:r>
        <w:rPr>
          <w:rFonts w:ascii="Arial Black" w:hAnsi="Arial Black"/>
          <w:sz w:val="32"/>
        </w:rPr>
        <w:t>Terrazzo Maintenance/Care Schedule</w:t>
      </w:r>
    </w:p>
    <w:p w14:paraId="55C3BD88" w14:textId="77777777" w:rsidR="00711A55" w:rsidRDefault="00711A55" w:rsidP="00711A55">
      <w:pPr>
        <w:pStyle w:val="Title"/>
        <w:rPr>
          <w:rFonts w:ascii="Arial Black" w:hAnsi="Arial Black"/>
          <w:b w:val="0"/>
          <w:bCs w:val="0"/>
          <w:sz w:val="32"/>
        </w:rPr>
      </w:pPr>
    </w:p>
    <w:p w14:paraId="374C1535" w14:textId="09B6E791" w:rsidR="00B4423F" w:rsidRPr="00711A55" w:rsidRDefault="00B4423F" w:rsidP="00B4423F">
      <w:pPr>
        <w:rPr>
          <w:rFonts w:eastAsia="Times New Roman" w:cstheme="minorHAnsi"/>
          <w:sz w:val="24"/>
          <w:szCs w:val="24"/>
        </w:rPr>
      </w:pPr>
      <w:r w:rsidRPr="00711A55">
        <w:rPr>
          <w:rFonts w:eastAsia="Times New Roman" w:cstheme="minorHAnsi"/>
          <w:b/>
          <w:bCs/>
          <w:sz w:val="24"/>
          <w:szCs w:val="24"/>
        </w:rPr>
        <w:t xml:space="preserve">How to clean and maintain your terrazzo floor. </w:t>
      </w:r>
      <w:r w:rsidRPr="00711A55">
        <w:rPr>
          <w:rFonts w:eastAsia="Times New Roman" w:cstheme="minorHAnsi"/>
          <w:sz w:val="24"/>
          <w:szCs w:val="24"/>
        </w:rPr>
        <w:t xml:space="preserve">Since concrete terrazzo is a finished product, it is </w:t>
      </w:r>
      <w:r w:rsidR="00711A55">
        <w:rPr>
          <w:rFonts w:eastAsia="Times New Roman" w:cstheme="minorHAnsi"/>
          <w:sz w:val="24"/>
          <w:szCs w:val="24"/>
        </w:rPr>
        <w:t>essential</w:t>
      </w:r>
      <w:r w:rsidRPr="00711A55">
        <w:rPr>
          <w:rFonts w:eastAsia="Times New Roman" w:cstheme="minorHAnsi"/>
          <w:sz w:val="24"/>
          <w:szCs w:val="24"/>
        </w:rPr>
        <w:t xml:space="preserve"> to clean up spills </w:t>
      </w:r>
      <w:r w:rsidR="00711A55">
        <w:rPr>
          <w:rFonts w:eastAsia="Times New Roman" w:cstheme="minorHAnsi"/>
          <w:sz w:val="24"/>
          <w:szCs w:val="24"/>
        </w:rPr>
        <w:t>promptly</w:t>
      </w:r>
      <w:r w:rsidRPr="00711A55">
        <w:rPr>
          <w:rFonts w:eastAsia="Times New Roman" w:cstheme="minorHAnsi"/>
          <w:sz w:val="24"/>
          <w:szCs w:val="24"/>
        </w:rPr>
        <w:t xml:space="preserve"> to avoid staining the surface or dulling the sheen.</w:t>
      </w:r>
    </w:p>
    <w:p w14:paraId="7CD66486" w14:textId="15CCB64F" w:rsidR="00B4423F" w:rsidRPr="00711A55" w:rsidRDefault="00B4423F" w:rsidP="00B4423F">
      <w:pPr>
        <w:pStyle w:val="NormalWeb"/>
        <w:spacing w:before="0" w:beforeAutospacing="0" w:after="360" w:afterAutospacing="0"/>
        <w:rPr>
          <w:rFonts w:asciiTheme="minorHAnsi" w:hAnsiTheme="minorHAnsi" w:cstheme="minorHAnsi"/>
          <w:color w:val="3E4055"/>
          <w:sz w:val="24"/>
          <w:szCs w:val="24"/>
        </w:rPr>
      </w:pPr>
      <w:r w:rsidRPr="00711A55">
        <w:rPr>
          <w:rFonts w:asciiTheme="minorHAnsi" w:hAnsiTheme="minorHAnsi" w:cstheme="minorHAnsi"/>
          <w:b/>
          <w:bCs/>
          <w:color w:val="3E4055"/>
          <w:sz w:val="24"/>
          <w:szCs w:val="24"/>
        </w:rPr>
        <w:t xml:space="preserve"> Cleaning: </w:t>
      </w:r>
      <w:r w:rsidRPr="00711A55">
        <w:rPr>
          <w:rFonts w:asciiTheme="minorHAnsi" w:hAnsiTheme="minorHAnsi" w:cstheme="minorHAnsi"/>
          <w:color w:val="3E4055"/>
          <w:sz w:val="24"/>
          <w:szCs w:val="24"/>
        </w:rPr>
        <w:t>Dust, mop</w:t>
      </w:r>
      <w:r w:rsidR="00711A55">
        <w:rPr>
          <w:rFonts w:asciiTheme="minorHAnsi" w:hAnsiTheme="minorHAnsi" w:cstheme="minorHAnsi"/>
          <w:color w:val="3E4055"/>
          <w:sz w:val="24"/>
          <w:szCs w:val="24"/>
        </w:rPr>
        <w:t>,</w:t>
      </w:r>
      <w:r w:rsidRPr="00711A55">
        <w:rPr>
          <w:rFonts w:asciiTheme="minorHAnsi" w:hAnsiTheme="minorHAnsi" w:cstheme="minorHAnsi"/>
          <w:color w:val="3E4055"/>
          <w:sz w:val="24"/>
          <w:szCs w:val="24"/>
        </w:rPr>
        <w:t xml:space="preserve"> or vacuum the area daily. When grit is pounded into the floor with foot traffic, it acts like an abrasive and can damage the floor. This is especially true for high-traffic areas such as airports, schools</w:t>
      </w:r>
      <w:r w:rsidR="00711A55">
        <w:rPr>
          <w:rFonts w:asciiTheme="minorHAnsi" w:hAnsiTheme="minorHAnsi" w:cstheme="minorHAnsi"/>
          <w:color w:val="3E4055"/>
          <w:sz w:val="24"/>
          <w:szCs w:val="24"/>
        </w:rPr>
        <w:t>,</w:t>
      </w:r>
      <w:r w:rsidRPr="00711A55">
        <w:rPr>
          <w:rFonts w:asciiTheme="minorHAnsi" w:hAnsiTheme="minorHAnsi" w:cstheme="minorHAnsi"/>
          <w:color w:val="3E4055"/>
          <w:sz w:val="24"/>
          <w:szCs w:val="24"/>
        </w:rPr>
        <w:t xml:space="preserve"> and transportation centers. </w:t>
      </w:r>
      <w:r w:rsidR="00711A55">
        <w:rPr>
          <w:rFonts w:asciiTheme="minorHAnsi" w:hAnsiTheme="minorHAnsi" w:cstheme="minorHAnsi"/>
          <w:color w:val="3E4055"/>
          <w:sz w:val="24"/>
          <w:szCs w:val="24"/>
        </w:rPr>
        <w:t xml:space="preserve">Daily dust mopping with a clean, non-oily dust mop is essential for most public buildings </w:t>
      </w:r>
      <w:r w:rsidRPr="00711A55">
        <w:rPr>
          <w:rFonts w:asciiTheme="minorHAnsi" w:hAnsiTheme="minorHAnsi" w:cstheme="minorHAnsi"/>
          <w:color w:val="3E4055"/>
          <w:sz w:val="24"/>
          <w:szCs w:val="24"/>
        </w:rPr>
        <w:t xml:space="preserve">to remove dust particles and grit attached to the surface. Additionally, remove any wet spillage by damp mopping. To remove stubborn stains and scuff marks, brush </w:t>
      </w:r>
      <w:r w:rsidR="00711A55">
        <w:rPr>
          <w:rFonts w:asciiTheme="minorHAnsi" w:hAnsiTheme="minorHAnsi" w:cstheme="minorHAnsi"/>
          <w:color w:val="3E4055"/>
          <w:sz w:val="24"/>
          <w:szCs w:val="24"/>
        </w:rPr>
        <w:t xml:space="preserve">and </w:t>
      </w:r>
      <w:r w:rsidRPr="00711A55">
        <w:rPr>
          <w:rFonts w:asciiTheme="minorHAnsi" w:hAnsiTheme="minorHAnsi" w:cstheme="minorHAnsi"/>
          <w:color w:val="3E4055"/>
          <w:sz w:val="24"/>
          <w:szCs w:val="24"/>
        </w:rPr>
        <w:t xml:space="preserve">scrub the spots with your neutral cleaner diluted in warm water. </w:t>
      </w:r>
    </w:p>
    <w:p w14:paraId="47DB5374" w14:textId="20FD1EBF" w:rsidR="00B4423F" w:rsidRPr="00711A55" w:rsidRDefault="00B4423F" w:rsidP="00B4423F">
      <w:pPr>
        <w:pStyle w:val="NormalWeb"/>
        <w:spacing w:before="0" w:beforeAutospacing="0" w:after="360" w:afterAutospacing="0"/>
        <w:rPr>
          <w:rFonts w:asciiTheme="minorHAnsi" w:hAnsiTheme="minorHAnsi" w:cstheme="minorHAnsi"/>
          <w:color w:val="3E4055"/>
          <w:sz w:val="24"/>
          <w:szCs w:val="24"/>
        </w:rPr>
      </w:pPr>
      <w:r w:rsidRPr="00711A55">
        <w:rPr>
          <w:rFonts w:asciiTheme="minorHAnsi" w:hAnsiTheme="minorHAnsi" w:cstheme="minorHAnsi"/>
          <w:color w:val="3E4055"/>
          <w:sz w:val="24"/>
          <w:szCs w:val="24"/>
        </w:rPr>
        <w:t>Use a neutral pH cleaning solution when cleaning terrazzo.</w:t>
      </w:r>
      <w:r w:rsidRPr="00711A55">
        <w:rPr>
          <w:rFonts w:asciiTheme="minorHAnsi" w:hAnsiTheme="minorHAnsi" w:cstheme="minorHAnsi"/>
          <w:b/>
          <w:bCs/>
          <w:color w:val="3E4055"/>
          <w:sz w:val="24"/>
          <w:szCs w:val="24"/>
        </w:rPr>
        <w:t xml:space="preserve"> </w:t>
      </w:r>
      <w:r w:rsidRPr="00711A55">
        <w:rPr>
          <w:rFonts w:asciiTheme="minorHAnsi" w:hAnsiTheme="minorHAnsi" w:cstheme="minorHAnsi"/>
          <w:color w:val="3E4055"/>
          <w:sz w:val="24"/>
          <w:szCs w:val="24"/>
        </w:rPr>
        <w:t>Do not use all-purpose cleaners. All-purpose cleaners containing water-soluble inorganic or crystallizing salts, harmful alkali</w:t>
      </w:r>
      <w:r w:rsidR="00711A55">
        <w:rPr>
          <w:rFonts w:asciiTheme="minorHAnsi" w:hAnsiTheme="minorHAnsi" w:cstheme="minorHAnsi"/>
          <w:color w:val="3E4055"/>
          <w:sz w:val="24"/>
          <w:szCs w:val="24"/>
        </w:rPr>
        <w:t>,</w:t>
      </w:r>
      <w:r w:rsidRPr="00711A55">
        <w:rPr>
          <w:rFonts w:asciiTheme="minorHAnsi" w:hAnsiTheme="minorHAnsi" w:cstheme="minorHAnsi"/>
          <w:color w:val="3E4055"/>
          <w:sz w:val="24"/>
          <w:szCs w:val="24"/>
        </w:rPr>
        <w:t xml:space="preserve"> or acids can damage terrazzo because of their </w:t>
      </w:r>
      <w:proofErr w:type="spellStart"/>
      <w:r w:rsidRPr="00711A55">
        <w:rPr>
          <w:rFonts w:asciiTheme="minorHAnsi" w:hAnsiTheme="minorHAnsi" w:cstheme="minorHAnsi"/>
          <w:color w:val="3E4055"/>
          <w:sz w:val="24"/>
          <w:szCs w:val="24"/>
        </w:rPr>
        <w:t>pH.</w:t>
      </w:r>
      <w:proofErr w:type="spellEnd"/>
      <w:r w:rsidRPr="00711A55">
        <w:rPr>
          <w:rFonts w:asciiTheme="minorHAnsi" w:hAnsiTheme="minorHAnsi" w:cstheme="minorHAnsi"/>
          <w:color w:val="3E4055"/>
          <w:sz w:val="24"/>
          <w:szCs w:val="24"/>
        </w:rPr>
        <w:t xml:space="preserve"> Also, avoid oil-based sweeping compounds</w:t>
      </w:r>
      <w:r w:rsidR="00711A55">
        <w:rPr>
          <w:rFonts w:asciiTheme="minorHAnsi" w:hAnsiTheme="minorHAnsi" w:cstheme="minorHAnsi"/>
          <w:color w:val="3E4055"/>
          <w:sz w:val="24"/>
          <w:szCs w:val="24"/>
        </w:rPr>
        <w:t>,</w:t>
      </w:r>
      <w:r w:rsidRPr="00711A55">
        <w:rPr>
          <w:rFonts w:asciiTheme="minorHAnsi" w:hAnsiTheme="minorHAnsi" w:cstheme="minorHAnsi"/>
          <w:color w:val="3E4055"/>
          <w:sz w:val="24"/>
          <w:szCs w:val="24"/>
        </w:rPr>
        <w:t xml:space="preserve"> as they can permanently discolor your floor.</w:t>
      </w:r>
    </w:p>
    <w:p w14:paraId="441D5CD6" w14:textId="468C61EF" w:rsidR="00B4423F" w:rsidRPr="00711A55" w:rsidRDefault="00B4423F" w:rsidP="00B4423F">
      <w:pPr>
        <w:pStyle w:val="NormalWeb"/>
        <w:spacing w:before="0" w:beforeAutospacing="0" w:after="360" w:afterAutospacing="0"/>
        <w:rPr>
          <w:rFonts w:asciiTheme="minorHAnsi" w:hAnsiTheme="minorHAnsi" w:cstheme="minorHAnsi"/>
          <w:color w:val="3E4055"/>
          <w:sz w:val="24"/>
          <w:szCs w:val="24"/>
        </w:rPr>
      </w:pPr>
      <w:r w:rsidRPr="00711A55">
        <w:rPr>
          <w:rFonts w:asciiTheme="minorHAnsi" w:hAnsiTheme="minorHAnsi" w:cstheme="minorHAnsi"/>
          <w:color w:val="3E4055"/>
          <w:sz w:val="24"/>
          <w:szCs w:val="24"/>
        </w:rPr>
        <w:t xml:space="preserve">Neutral cleaners are designed to react only in solution with clean water, mixed </w:t>
      </w:r>
      <w:r w:rsidR="00711A55">
        <w:rPr>
          <w:rFonts w:asciiTheme="minorHAnsi" w:hAnsiTheme="minorHAnsi" w:cstheme="minorHAnsi"/>
          <w:color w:val="3E4055"/>
          <w:sz w:val="24"/>
          <w:szCs w:val="24"/>
        </w:rPr>
        <w:t>according to the manufacturer's</w:t>
      </w:r>
      <w:r w:rsidRPr="00711A55">
        <w:rPr>
          <w:rFonts w:asciiTheme="minorHAnsi" w:hAnsiTheme="minorHAnsi" w:cstheme="minorHAnsi"/>
          <w:color w:val="3E4055"/>
          <w:sz w:val="24"/>
          <w:szCs w:val="24"/>
        </w:rPr>
        <w:t xml:space="preserve"> instructions. Ask your terrazzo installation contractor to recommend the proper neutral cleaner and sealers to be used on your floor and allow it, once applied, time to react as designed to loosen foreign matter.</w:t>
      </w:r>
    </w:p>
    <w:p w14:paraId="357F5376" w14:textId="1CDEE7FA" w:rsidR="00B4423F" w:rsidRPr="00711A55" w:rsidRDefault="00B4423F" w:rsidP="00B4423F">
      <w:pPr>
        <w:pStyle w:val="NormalWeb"/>
        <w:spacing w:before="0" w:beforeAutospacing="0" w:after="360" w:afterAutospacing="0"/>
        <w:rPr>
          <w:rFonts w:asciiTheme="minorHAnsi" w:hAnsiTheme="minorHAnsi" w:cstheme="minorHAnsi"/>
          <w:color w:val="3E4055"/>
          <w:sz w:val="24"/>
          <w:szCs w:val="24"/>
        </w:rPr>
      </w:pPr>
      <w:r w:rsidRPr="00711A55">
        <w:rPr>
          <w:rFonts w:asciiTheme="minorHAnsi" w:hAnsiTheme="minorHAnsi" w:cstheme="minorHAnsi"/>
          <w:color w:val="3E4055"/>
          <w:sz w:val="24"/>
          <w:szCs w:val="24"/>
        </w:rPr>
        <w:t xml:space="preserve">Do not let the cleaning solution dry on the floor. While it’s suggested that you </w:t>
      </w:r>
      <w:r w:rsidR="00711A55">
        <w:rPr>
          <w:rFonts w:asciiTheme="minorHAnsi" w:hAnsiTheme="minorHAnsi" w:cstheme="minorHAnsi"/>
          <w:color w:val="3E4055"/>
          <w:sz w:val="24"/>
          <w:szCs w:val="24"/>
        </w:rPr>
        <w:t>let the neutral cleaner settle for several minutes</w:t>
      </w:r>
      <w:r w:rsidRPr="00711A55">
        <w:rPr>
          <w:rFonts w:asciiTheme="minorHAnsi" w:hAnsiTheme="minorHAnsi" w:cstheme="minorHAnsi"/>
          <w:color w:val="3E4055"/>
          <w:sz w:val="24"/>
          <w:szCs w:val="24"/>
        </w:rPr>
        <w:t xml:space="preserve">, don’t allow the solution to dry. It’s </w:t>
      </w:r>
      <w:r w:rsidR="00711A55">
        <w:rPr>
          <w:rFonts w:asciiTheme="minorHAnsi" w:hAnsiTheme="minorHAnsi" w:cstheme="minorHAnsi"/>
          <w:color w:val="3E4055"/>
          <w:sz w:val="24"/>
          <w:szCs w:val="24"/>
        </w:rPr>
        <w:t>essential</w:t>
      </w:r>
      <w:r w:rsidRPr="00711A55">
        <w:rPr>
          <w:rFonts w:asciiTheme="minorHAnsi" w:hAnsiTheme="minorHAnsi" w:cstheme="minorHAnsi"/>
          <w:color w:val="3E4055"/>
          <w:sz w:val="24"/>
          <w:szCs w:val="24"/>
        </w:rPr>
        <w:t xml:space="preserve"> to keep the floor wet during the entire cleaning process so the dirt and cleaning residue don’t dry on the surface. Rinse the floor thoroughly with clean water or use a wet vacuum or squeegee to remove the dirty water. More than one rinse may be necessary to remove all the dirt. When it’s finally dry, buff the floor to restore shine.</w:t>
      </w:r>
    </w:p>
    <w:p w14:paraId="70B1A7E9" w14:textId="5FB0987F" w:rsidR="00B4423F" w:rsidRPr="00711A55" w:rsidRDefault="00B4423F" w:rsidP="00B4423F">
      <w:pPr>
        <w:pStyle w:val="NormalWeb"/>
        <w:spacing w:before="0" w:beforeAutospacing="0" w:after="360" w:afterAutospacing="0"/>
        <w:rPr>
          <w:rFonts w:asciiTheme="minorHAnsi" w:hAnsiTheme="minorHAnsi" w:cstheme="minorHAnsi"/>
          <w:color w:val="3E4055"/>
          <w:sz w:val="24"/>
          <w:szCs w:val="24"/>
        </w:rPr>
      </w:pPr>
      <w:r w:rsidRPr="00711A55">
        <w:rPr>
          <w:rFonts w:asciiTheme="minorHAnsi" w:hAnsiTheme="minorHAnsi" w:cstheme="minorHAnsi"/>
          <w:b/>
          <w:bCs/>
          <w:color w:val="3E4055"/>
          <w:sz w:val="24"/>
          <w:szCs w:val="24"/>
        </w:rPr>
        <w:t>Re-sealing</w:t>
      </w:r>
      <w:r w:rsidRPr="00711A55">
        <w:rPr>
          <w:rFonts w:asciiTheme="minorHAnsi" w:hAnsiTheme="minorHAnsi" w:cstheme="minorHAnsi"/>
          <w:color w:val="3E4055"/>
          <w:sz w:val="24"/>
          <w:szCs w:val="24"/>
        </w:rPr>
        <w:t xml:space="preserve">: Seal your floors with a water-based sealer. </w:t>
      </w:r>
      <w:r w:rsidR="001C055C">
        <w:rPr>
          <w:rFonts w:asciiTheme="minorHAnsi" w:hAnsiTheme="minorHAnsi" w:cstheme="minorHAnsi"/>
          <w:color w:val="3E4055"/>
          <w:sz w:val="24"/>
          <w:szCs w:val="24"/>
        </w:rPr>
        <w:t>According to the code, sealers should achieve a slip resistance coefficient of friction rating</w:t>
      </w:r>
      <w:r w:rsidRPr="00711A55">
        <w:rPr>
          <w:rFonts w:asciiTheme="minorHAnsi" w:hAnsiTheme="minorHAnsi" w:cstheme="minorHAnsi"/>
          <w:color w:val="3E4055"/>
          <w:sz w:val="24"/>
          <w:szCs w:val="24"/>
        </w:rPr>
        <w:t xml:space="preserve">. When applying a sealer, mop on the floors and complete with one or more coats </w:t>
      </w:r>
      <w:r w:rsidR="00711A55">
        <w:rPr>
          <w:rFonts w:asciiTheme="minorHAnsi" w:hAnsiTheme="minorHAnsi" w:cstheme="minorHAnsi"/>
          <w:color w:val="3E4055"/>
          <w:sz w:val="24"/>
          <w:szCs w:val="24"/>
        </w:rPr>
        <w:t>by</w:t>
      </w:r>
      <w:r w:rsidRPr="00711A55">
        <w:rPr>
          <w:rFonts w:asciiTheme="minorHAnsi" w:hAnsiTheme="minorHAnsi" w:cstheme="minorHAnsi"/>
          <w:color w:val="3E4055"/>
          <w:sz w:val="24"/>
          <w:szCs w:val="24"/>
        </w:rPr>
        <w:t xml:space="preserve"> the manufacturer’s instructions. </w:t>
      </w:r>
      <w:r w:rsidR="00711A55">
        <w:rPr>
          <w:rFonts w:asciiTheme="minorHAnsi" w:hAnsiTheme="minorHAnsi" w:cstheme="minorHAnsi"/>
          <w:color w:val="3E4055"/>
          <w:sz w:val="24"/>
          <w:szCs w:val="24"/>
        </w:rPr>
        <w:t>Usually</w:t>
      </w:r>
      <w:r w:rsidRPr="00711A55">
        <w:rPr>
          <w:rFonts w:asciiTheme="minorHAnsi" w:hAnsiTheme="minorHAnsi" w:cstheme="minorHAnsi"/>
          <w:color w:val="3E4055"/>
          <w:sz w:val="24"/>
          <w:szCs w:val="24"/>
        </w:rPr>
        <w:t>, a new floor requires two or more coats</w:t>
      </w:r>
      <w:r w:rsidR="00711A55">
        <w:rPr>
          <w:rFonts w:asciiTheme="minorHAnsi" w:hAnsiTheme="minorHAnsi" w:cstheme="minorHAnsi"/>
          <w:color w:val="3E4055"/>
          <w:sz w:val="24"/>
          <w:szCs w:val="24"/>
        </w:rPr>
        <w:t>,</w:t>
      </w:r>
      <w:r w:rsidRPr="00711A55">
        <w:rPr>
          <w:rFonts w:asciiTheme="minorHAnsi" w:hAnsiTheme="minorHAnsi" w:cstheme="minorHAnsi"/>
          <w:color w:val="3E4055"/>
          <w:sz w:val="24"/>
          <w:szCs w:val="24"/>
        </w:rPr>
        <w:t xml:space="preserve"> which provide a good sheen for 45 to 60 days before needing additional coats. </w:t>
      </w:r>
      <w:r w:rsidR="00711A55">
        <w:rPr>
          <w:rFonts w:asciiTheme="minorHAnsi" w:hAnsiTheme="minorHAnsi" w:cstheme="minorHAnsi"/>
          <w:color w:val="3E4055"/>
          <w:sz w:val="24"/>
          <w:szCs w:val="24"/>
        </w:rPr>
        <w:t>Underwriters Laboratories should classify sealers</w:t>
      </w:r>
      <w:r w:rsidRPr="00711A55">
        <w:rPr>
          <w:rFonts w:asciiTheme="minorHAnsi" w:hAnsiTheme="minorHAnsi" w:cstheme="minorHAnsi"/>
          <w:color w:val="3E4055"/>
          <w:sz w:val="24"/>
          <w:szCs w:val="24"/>
        </w:rPr>
        <w:t xml:space="preserve"> as slip-resistant with a minimum rating of 0.5 or higher. Property owners can follow up </w:t>
      </w:r>
      <w:r w:rsidR="00711A55">
        <w:rPr>
          <w:rFonts w:asciiTheme="minorHAnsi" w:hAnsiTheme="minorHAnsi" w:cstheme="minorHAnsi"/>
          <w:color w:val="3E4055"/>
          <w:sz w:val="24"/>
          <w:szCs w:val="24"/>
        </w:rPr>
        <w:t>with</w:t>
      </w:r>
      <w:r w:rsidRPr="00711A55">
        <w:rPr>
          <w:rFonts w:asciiTheme="minorHAnsi" w:hAnsiTheme="minorHAnsi" w:cstheme="minorHAnsi"/>
          <w:color w:val="3E4055"/>
          <w:sz w:val="24"/>
          <w:szCs w:val="24"/>
        </w:rPr>
        <w:t xml:space="preserve"> a water-based finish for daily and weekly buffing if a high sheen is desired.</w:t>
      </w:r>
    </w:p>
    <w:p w14:paraId="53CFA31D" w14:textId="77777777" w:rsidR="00B4423F" w:rsidRDefault="00B4423F" w:rsidP="00EF07DF">
      <w:pPr>
        <w:pStyle w:val="NormalWeb"/>
        <w:spacing w:before="0" w:beforeAutospacing="0" w:after="360" w:afterAutospacing="0"/>
        <w:rPr>
          <w:sz w:val="24"/>
          <w:szCs w:val="24"/>
        </w:rPr>
      </w:pPr>
    </w:p>
    <w:sectPr w:rsidR="00B4423F" w:rsidSect="001B0061">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EF23E" w14:textId="77777777" w:rsidR="00A33AED" w:rsidRDefault="00A33AED" w:rsidP="00B61A33">
      <w:pPr>
        <w:spacing w:after="0" w:line="240" w:lineRule="auto"/>
      </w:pPr>
      <w:r>
        <w:separator/>
      </w:r>
    </w:p>
  </w:endnote>
  <w:endnote w:type="continuationSeparator" w:id="0">
    <w:p w14:paraId="1B760F71" w14:textId="77777777" w:rsidR="00A33AED" w:rsidRDefault="00A33AED" w:rsidP="00B61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Black">
    <w:panose1 w:val="020B0A04020102020204"/>
    <w:charset w:val="00"/>
    <w:family w:val="swiss"/>
    <w:pitch w:val="variable"/>
    <w:sig w:usb0="A00002AF" w:usb1="400078FB" w:usb2="00000000" w:usb3="00000000" w:csb0="000000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F395" w14:textId="77777777" w:rsidR="0010109F" w:rsidRPr="00853578" w:rsidRDefault="0010109F">
    <w:pPr>
      <w:pStyle w:val="Footer"/>
      <w:rPr>
        <w:rFonts w:ascii="Calibri" w:hAnsi="Calibri"/>
        <w:b/>
      </w:rPr>
    </w:pPr>
    <w:r w:rsidRPr="00853578">
      <w:rPr>
        <w:rFonts w:ascii="Calibri" w:hAnsi="Calibri"/>
        <w:b/>
      </w:rPr>
      <w:ptab w:relativeTo="margin" w:alignment="center" w:leader="none"/>
    </w:r>
    <w:r w:rsidRPr="00853578">
      <w:rPr>
        <w:rFonts w:ascii="Calibri" w:hAnsi="Calibri"/>
        <w:b/>
      </w:rPr>
      <w:t>www.concretearts.com</w:t>
    </w:r>
    <w:r w:rsidRPr="00853578">
      <w:rPr>
        <w:rFonts w:ascii="Calibri" w:hAnsi="Calibri"/>
        <w:b/>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5E09D" w14:textId="77777777" w:rsidR="00A33AED" w:rsidRDefault="00A33AED" w:rsidP="00B61A33">
      <w:pPr>
        <w:spacing w:after="0" w:line="240" w:lineRule="auto"/>
      </w:pPr>
      <w:r>
        <w:separator/>
      </w:r>
    </w:p>
  </w:footnote>
  <w:footnote w:type="continuationSeparator" w:id="0">
    <w:p w14:paraId="4377ED31" w14:textId="77777777" w:rsidR="00A33AED" w:rsidRDefault="00A33AED" w:rsidP="00B61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F390" w14:textId="0020EC3B" w:rsidR="0010109F" w:rsidRDefault="00E66243" w:rsidP="00B61A33">
    <w:pPr>
      <w:pStyle w:val="Header"/>
      <w:tabs>
        <w:tab w:val="left" w:pos="5595"/>
      </w:tabs>
    </w:pPr>
    <w:r>
      <w:rPr>
        <w:noProof/>
      </w:rPr>
      <w:drawing>
        <wp:anchor distT="0" distB="0" distL="114300" distR="114300" simplePos="0" relativeHeight="251658240" behindDoc="1" locked="0" layoutInCell="1" allowOverlap="1" wp14:anchorId="019173A4" wp14:editId="67297C3C">
          <wp:simplePos x="0" y="0"/>
          <wp:positionH relativeFrom="column">
            <wp:posOffset>-438150</wp:posOffset>
          </wp:positionH>
          <wp:positionV relativeFrom="paragraph">
            <wp:posOffset>-457200</wp:posOffset>
          </wp:positionV>
          <wp:extent cx="2514600" cy="1626272"/>
          <wp:effectExtent l="0" t="0" r="0" b="0"/>
          <wp:wrapNone/>
          <wp:docPr id="6966494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1108" cy="163048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91F391" w14:textId="77777777" w:rsidR="0010109F" w:rsidRDefault="0010109F" w:rsidP="00B61A33">
    <w:pPr>
      <w:pStyle w:val="Header"/>
      <w:tabs>
        <w:tab w:val="left" w:pos="5595"/>
      </w:tabs>
    </w:pPr>
  </w:p>
  <w:p w14:paraId="2291F392" w14:textId="77777777" w:rsidR="0010109F" w:rsidRDefault="0010109F" w:rsidP="00B61A33">
    <w:pPr>
      <w:pStyle w:val="Header"/>
      <w:tabs>
        <w:tab w:val="left" w:pos="5595"/>
      </w:tabs>
    </w:pPr>
  </w:p>
  <w:p w14:paraId="2291F393" w14:textId="77777777" w:rsidR="0010109F" w:rsidRPr="00853578" w:rsidRDefault="0010109F" w:rsidP="00B61A33">
    <w:pPr>
      <w:pStyle w:val="Header"/>
      <w:tabs>
        <w:tab w:val="left" w:pos="5595"/>
      </w:tabs>
    </w:pPr>
    <w:r>
      <w:tab/>
    </w:r>
    <w:r>
      <w:tab/>
    </w:r>
    <w:r>
      <w:tab/>
    </w:r>
    <w:r w:rsidRPr="00B61A33">
      <w:rPr>
        <w:rFonts w:ascii="Papyrus" w:hAnsi="Papyrus"/>
        <w:sz w:val="18"/>
        <w:szCs w:val="18"/>
      </w:rPr>
      <w:t xml:space="preserve">575 </w:t>
    </w:r>
    <w:r>
      <w:rPr>
        <w:rFonts w:ascii="Papyrus" w:hAnsi="Papyrus"/>
        <w:sz w:val="18"/>
        <w:szCs w:val="18"/>
      </w:rPr>
      <w:t>Schommer Drive     Hudson, WI   54016</w:t>
    </w:r>
  </w:p>
  <w:p w14:paraId="2291F394" w14:textId="77777777" w:rsidR="0010109F" w:rsidRPr="00B61A33" w:rsidRDefault="0010109F" w:rsidP="001B0061">
    <w:pPr>
      <w:pStyle w:val="Header"/>
      <w:tabs>
        <w:tab w:val="clear" w:pos="4680"/>
        <w:tab w:val="left" w:pos="4500"/>
      </w:tabs>
      <w:rPr>
        <w:rFonts w:ascii="Papyrus" w:hAnsi="Papyrus"/>
        <w:sz w:val="18"/>
        <w:szCs w:val="18"/>
      </w:rPr>
    </w:pPr>
    <w:r>
      <w:rPr>
        <w:rFonts w:ascii="Papyrus" w:hAnsi="Papyrus"/>
        <w:sz w:val="18"/>
        <w:szCs w:val="18"/>
      </w:rPr>
      <w:tab/>
    </w:r>
    <w:r>
      <w:rPr>
        <w:rFonts w:ascii="Papyrus" w:hAnsi="Papyrus"/>
        <w:sz w:val="18"/>
        <w:szCs w:val="18"/>
      </w:rPr>
      <w:tab/>
      <w:t>WI: 715.386.8750     MN: 651.436.2525     Fax: 715.386.5600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1A33"/>
    <w:rsid w:val="00017691"/>
    <w:rsid w:val="00066B50"/>
    <w:rsid w:val="00090C3F"/>
    <w:rsid w:val="0010109F"/>
    <w:rsid w:val="00172BEC"/>
    <w:rsid w:val="001949CC"/>
    <w:rsid w:val="001B0061"/>
    <w:rsid w:val="001C055C"/>
    <w:rsid w:val="0022507B"/>
    <w:rsid w:val="002479F9"/>
    <w:rsid w:val="002B1B83"/>
    <w:rsid w:val="002C6BED"/>
    <w:rsid w:val="00422098"/>
    <w:rsid w:val="00537857"/>
    <w:rsid w:val="00635F9B"/>
    <w:rsid w:val="0064772E"/>
    <w:rsid w:val="006B3453"/>
    <w:rsid w:val="00702C7B"/>
    <w:rsid w:val="00711A55"/>
    <w:rsid w:val="007A1661"/>
    <w:rsid w:val="007A7F6B"/>
    <w:rsid w:val="00802B81"/>
    <w:rsid w:val="00853578"/>
    <w:rsid w:val="008B111E"/>
    <w:rsid w:val="00A060A3"/>
    <w:rsid w:val="00A33AED"/>
    <w:rsid w:val="00AE0576"/>
    <w:rsid w:val="00AE0B4E"/>
    <w:rsid w:val="00B178FA"/>
    <w:rsid w:val="00B4423F"/>
    <w:rsid w:val="00B61A33"/>
    <w:rsid w:val="00B75087"/>
    <w:rsid w:val="00D25F31"/>
    <w:rsid w:val="00E456DD"/>
    <w:rsid w:val="00E66243"/>
    <w:rsid w:val="00E818F9"/>
    <w:rsid w:val="00EC7356"/>
    <w:rsid w:val="00EF07DF"/>
    <w:rsid w:val="00F05F01"/>
    <w:rsid w:val="00F54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91F373"/>
  <w15:docId w15:val="{16A1B272-36D0-42AE-8F27-53FBA5D4B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A33"/>
    <w:rPr>
      <w:rFonts w:ascii="Tahoma" w:hAnsi="Tahoma" w:cs="Tahoma"/>
      <w:sz w:val="16"/>
      <w:szCs w:val="16"/>
    </w:rPr>
  </w:style>
  <w:style w:type="paragraph" w:styleId="Header">
    <w:name w:val="header"/>
    <w:basedOn w:val="Normal"/>
    <w:link w:val="HeaderChar"/>
    <w:uiPriority w:val="99"/>
    <w:unhideWhenUsed/>
    <w:rsid w:val="00B61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A33"/>
  </w:style>
  <w:style w:type="paragraph" w:styleId="Footer">
    <w:name w:val="footer"/>
    <w:basedOn w:val="Normal"/>
    <w:link w:val="FooterChar"/>
    <w:uiPriority w:val="99"/>
    <w:unhideWhenUsed/>
    <w:rsid w:val="00B61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A33"/>
  </w:style>
  <w:style w:type="table" w:styleId="TableGrid">
    <w:name w:val="Table Grid"/>
    <w:basedOn w:val="TableNormal"/>
    <w:uiPriority w:val="59"/>
    <w:rsid w:val="00B61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C7356"/>
    <w:pPr>
      <w:spacing w:after="0" w:line="240" w:lineRule="auto"/>
    </w:pPr>
  </w:style>
  <w:style w:type="paragraph" w:styleId="NormalWeb">
    <w:name w:val="Normal (Web)"/>
    <w:basedOn w:val="Normal"/>
    <w:uiPriority w:val="99"/>
    <w:unhideWhenUsed/>
    <w:rsid w:val="00066B50"/>
    <w:pPr>
      <w:spacing w:before="100" w:beforeAutospacing="1" w:after="100" w:afterAutospacing="1" w:line="240" w:lineRule="auto"/>
    </w:pPr>
    <w:rPr>
      <w:rFonts w:ascii="Calibri" w:hAnsi="Calibri" w:cs="Calibri"/>
    </w:rPr>
  </w:style>
  <w:style w:type="paragraph" w:styleId="Title">
    <w:name w:val="Title"/>
    <w:basedOn w:val="Normal"/>
    <w:link w:val="TitleChar"/>
    <w:qFormat/>
    <w:rsid w:val="00B4423F"/>
    <w:pPr>
      <w:spacing w:after="0" w:line="240" w:lineRule="auto"/>
      <w:jc w:val="center"/>
    </w:pPr>
    <w:rPr>
      <w:rFonts w:ascii="Times New Roman" w:eastAsia="Times New Roman" w:hAnsi="Times New Roman" w:cs="Times New Roman"/>
      <w:b/>
      <w:bCs/>
      <w:sz w:val="40"/>
      <w:szCs w:val="24"/>
    </w:rPr>
  </w:style>
  <w:style w:type="character" w:customStyle="1" w:styleId="TitleChar">
    <w:name w:val="Title Char"/>
    <w:basedOn w:val="DefaultParagraphFont"/>
    <w:link w:val="Title"/>
    <w:rsid w:val="00B4423F"/>
    <w:rPr>
      <w:rFonts w:ascii="Times New Roman" w:eastAsia="Times New Roman" w:hAnsi="Times New Roman" w:cs="Times New Roman"/>
      <w:b/>
      <w:bCs/>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952898">
      <w:bodyDiv w:val="1"/>
      <w:marLeft w:val="0"/>
      <w:marRight w:val="0"/>
      <w:marTop w:val="0"/>
      <w:marBottom w:val="0"/>
      <w:divBdr>
        <w:top w:val="none" w:sz="0" w:space="0" w:color="auto"/>
        <w:left w:val="none" w:sz="0" w:space="0" w:color="auto"/>
        <w:bottom w:val="none" w:sz="0" w:space="0" w:color="auto"/>
        <w:right w:val="none" w:sz="0" w:space="0" w:color="auto"/>
      </w:divBdr>
    </w:div>
    <w:div w:id="117630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862dd1a-0218-470b-8401-8e9f44d4b1a8">
      <Terms xmlns="http://schemas.microsoft.com/office/infopath/2007/PartnerControls"/>
    </lcf76f155ced4ddcb4097134ff3c332f>
    <TaxCatchAll xmlns="7af6105b-4381-4e71-920c-ecc173faa99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19420662EBD7145A1A63B3EEE025868" ma:contentTypeVersion="17" ma:contentTypeDescription="Create a new document." ma:contentTypeScope="" ma:versionID="b1699dfba4092501a4c9bfd504dc7e04">
  <xsd:schema xmlns:xsd="http://www.w3.org/2001/XMLSchema" xmlns:xs="http://www.w3.org/2001/XMLSchema" xmlns:p="http://schemas.microsoft.com/office/2006/metadata/properties" xmlns:ns2="e862dd1a-0218-470b-8401-8e9f44d4b1a8" xmlns:ns3="7af6105b-4381-4e71-920c-ecc173faa999" targetNamespace="http://schemas.microsoft.com/office/2006/metadata/properties" ma:root="true" ma:fieldsID="db98e93d91441bce3afc9a650f760cd1" ns2:_="" ns3:_="">
    <xsd:import namespace="e862dd1a-0218-470b-8401-8e9f44d4b1a8"/>
    <xsd:import namespace="7af6105b-4381-4e71-920c-ecc173faa9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62dd1a-0218-470b-8401-8e9f44d4b1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6d08d90-1a49-449d-913b-8b7ef0c4a4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f6105b-4381-4e71-920c-ecc173faa99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0c9ce76-a1d1-4bfd-9ac7-a7096ec2deab}" ma:internalName="TaxCatchAll" ma:showField="CatchAllData" ma:web="7af6105b-4381-4e71-920c-ecc173faa999">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753342-40CA-47E4-B6E2-3B1E59B694B9}">
  <ds:schemaRefs>
    <ds:schemaRef ds:uri="http://schemas.openxmlformats.org/officeDocument/2006/bibliography"/>
  </ds:schemaRefs>
</ds:datastoreItem>
</file>

<file path=customXml/itemProps2.xml><?xml version="1.0" encoding="utf-8"?>
<ds:datastoreItem xmlns:ds="http://schemas.openxmlformats.org/officeDocument/2006/customXml" ds:itemID="{39D2A650-A96A-4ED2-9310-48FA4421E6C3}">
  <ds:schemaRefs>
    <ds:schemaRef ds:uri="http://schemas.microsoft.com/sharepoint/v3/contenttype/forms"/>
  </ds:schemaRefs>
</ds:datastoreItem>
</file>

<file path=customXml/itemProps3.xml><?xml version="1.0" encoding="utf-8"?>
<ds:datastoreItem xmlns:ds="http://schemas.openxmlformats.org/officeDocument/2006/customXml" ds:itemID="{03880480-2D91-4BA8-8355-17FA0A015693}">
  <ds:schemaRefs>
    <ds:schemaRef ds:uri="http://schemas.microsoft.com/office/2006/metadata/properties"/>
    <ds:schemaRef ds:uri="http://schemas.microsoft.com/office/infopath/2007/PartnerControls"/>
    <ds:schemaRef ds:uri="e862dd1a-0218-470b-8401-8e9f44d4b1a8"/>
    <ds:schemaRef ds:uri="7af6105b-4381-4e71-920c-ecc173faa999"/>
  </ds:schemaRefs>
</ds:datastoreItem>
</file>

<file path=customXml/itemProps4.xml><?xml version="1.0" encoding="utf-8"?>
<ds:datastoreItem xmlns:ds="http://schemas.openxmlformats.org/officeDocument/2006/customXml" ds:itemID="{ECDD23BA-F4C7-4E39-AD9B-9932AF4BF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62dd1a-0218-470b-8401-8e9f44d4b1a8"/>
    <ds:schemaRef ds:uri="7af6105b-4381-4e71-920c-ecc173faa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419</Words>
  <Characters>2169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Hunt</dc:creator>
  <cp:keywords/>
  <dc:description/>
  <cp:lastModifiedBy>Hailey Jones</cp:lastModifiedBy>
  <cp:revision>11</cp:revision>
  <cp:lastPrinted>2013-09-11T15:31:00Z</cp:lastPrinted>
  <dcterms:created xsi:type="dcterms:W3CDTF">2024-01-09T16:23:00Z</dcterms:created>
  <dcterms:modified xsi:type="dcterms:W3CDTF">2024-01-09T16:48:00Z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0x010100E19420662EBD7145A1A63B3EEE025868</vt:lpwstr>
  </property>
  <property fmtid="{D5CDD505-2E9C-101B-9397-08002B2CF9AE}" pid="3" name="Order">
    <vt:r8>3893500</vt:r8>
  </property>
  <property fmtid="{D5CDD505-2E9C-101B-9397-08002B2CF9AE}" pid="4" name="GrammarlyDocumentId">
    <vt:lpwstr>b2cb83c295859443c7bd26980954b52b0f834b590a6509082189203b29269592</vt:lpwstr>
  </property>
  <property fmtid="{D5CDD505-2E9C-101B-9397-08002B2CF9AE}" pid="5" name="MediaServiceImageTags">
    <vt:lpwstr/>
  </property>
</Properties>
</file>